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280" w:rsidRDefault="00EC6280" w:rsidP="00EC6280">
      <w:pPr>
        <w:ind w:firstLine="709"/>
        <w:jc w:val="both"/>
        <w:rPr>
          <w:rFonts w:ascii="Times New Roman" w:hAnsi="Times New Roman" w:cs="Times New Roman"/>
          <w:color w:val="3B3B3B"/>
          <w:sz w:val="32"/>
          <w:szCs w:val="32"/>
          <w:shd w:val="clear" w:color="auto" w:fill="FEFEFE"/>
        </w:rPr>
      </w:pPr>
      <w:r w:rsidRPr="00EC6280">
        <w:rPr>
          <w:rFonts w:ascii="Times New Roman" w:hAnsi="Times New Roman" w:cs="Times New Roman"/>
          <w:color w:val="3B3B3B"/>
          <w:sz w:val="32"/>
          <w:szCs w:val="32"/>
          <w:shd w:val="clear" w:color="auto" w:fill="FEFEFE"/>
        </w:rPr>
        <w:t xml:space="preserve">Минздрав Кубани подготовил актуальную </w:t>
      </w:r>
      <w:proofErr w:type="gramStart"/>
      <w:r w:rsidRPr="00EC6280">
        <w:rPr>
          <w:rFonts w:ascii="Times New Roman" w:hAnsi="Times New Roman" w:cs="Times New Roman"/>
          <w:color w:val="3B3B3B"/>
          <w:sz w:val="32"/>
          <w:szCs w:val="32"/>
          <w:shd w:val="clear" w:color="auto" w:fill="FEFEFE"/>
        </w:rPr>
        <w:t>информацию про штамм</w:t>
      </w:r>
      <w:proofErr w:type="gramEnd"/>
      <w:r w:rsidRPr="00EC6280">
        <w:rPr>
          <w:rFonts w:ascii="Times New Roman" w:hAnsi="Times New Roman" w:cs="Times New Roman"/>
          <w:color w:val="3B3B3B"/>
          <w:sz w:val="32"/>
          <w:szCs w:val="32"/>
          <w:shd w:val="clear" w:color="auto" w:fill="FEFEFE"/>
        </w:rPr>
        <w:t xml:space="preserve"> "Омикрон". Какие симптомы у штамма «Омикрон» и что делать, если вы их у себя обнаружили? Читайте в карточках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C6280" w:rsidTr="00EC6280">
        <w:tc>
          <w:tcPr>
            <w:tcW w:w="9571" w:type="dxa"/>
          </w:tcPr>
          <w:p w:rsidR="00EC6280" w:rsidRDefault="00EC6280" w:rsidP="00EC6280">
            <w:pPr>
              <w:jc w:val="both"/>
              <w:rPr>
                <w:rFonts w:ascii="Times New Roman" w:hAnsi="Times New Roman" w:cs="Times New Roman"/>
                <w:color w:val="3B3B3B"/>
                <w:sz w:val="32"/>
                <w:szCs w:val="32"/>
                <w:shd w:val="clear" w:color="auto" w:fill="FEFEFE"/>
              </w:rPr>
            </w:pPr>
            <w:r>
              <w:rPr>
                <w:rFonts w:ascii="Times New Roman" w:hAnsi="Times New Roman" w:cs="Times New Roman"/>
                <w:noProof/>
                <w:color w:val="3B3B3B"/>
                <w:sz w:val="32"/>
                <w:szCs w:val="32"/>
                <w:shd w:val="clear" w:color="auto" w:fill="FEFEFE"/>
                <w:lang w:eastAsia="ru-RU"/>
              </w:rPr>
              <w:drawing>
                <wp:inline distT="0" distB="0" distL="0" distR="0" wp14:anchorId="7A88793B">
                  <wp:extent cx="5590540" cy="51517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540" cy="515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80" w:rsidTr="00EC6280">
        <w:tc>
          <w:tcPr>
            <w:tcW w:w="9571" w:type="dxa"/>
          </w:tcPr>
          <w:p w:rsidR="00EC6280" w:rsidRDefault="00EC6280" w:rsidP="00EC6280">
            <w:pPr>
              <w:jc w:val="both"/>
              <w:rPr>
                <w:rFonts w:ascii="Times New Roman" w:hAnsi="Times New Roman" w:cs="Times New Roman"/>
                <w:color w:val="3B3B3B"/>
                <w:sz w:val="32"/>
                <w:szCs w:val="32"/>
                <w:shd w:val="clear" w:color="auto" w:fill="FEFEFE"/>
              </w:rPr>
            </w:pPr>
            <w:r>
              <w:rPr>
                <w:rFonts w:ascii="Times New Roman" w:hAnsi="Times New Roman" w:cs="Times New Roman"/>
                <w:noProof/>
                <w:color w:val="3B3B3B"/>
                <w:sz w:val="32"/>
                <w:szCs w:val="32"/>
                <w:shd w:val="clear" w:color="auto" w:fill="FEFEFE"/>
                <w:lang w:eastAsia="ru-RU"/>
              </w:rPr>
              <w:lastRenderedPageBreak/>
              <w:drawing>
                <wp:inline distT="0" distB="0" distL="0" distR="0" wp14:anchorId="298FE8C0">
                  <wp:extent cx="5937885" cy="5553710"/>
                  <wp:effectExtent l="0" t="0" r="571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555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80" w:rsidTr="00EC6280">
        <w:tc>
          <w:tcPr>
            <w:tcW w:w="9571" w:type="dxa"/>
          </w:tcPr>
          <w:p w:rsidR="00EC6280" w:rsidRDefault="00EC6280" w:rsidP="00EC6280">
            <w:pPr>
              <w:jc w:val="both"/>
              <w:rPr>
                <w:rFonts w:ascii="Times New Roman" w:hAnsi="Times New Roman" w:cs="Times New Roman"/>
                <w:color w:val="3B3B3B"/>
                <w:sz w:val="32"/>
                <w:szCs w:val="32"/>
                <w:shd w:val="clear" w:color="auto" w:fill="FEFEFE"/>
              </w:rPr>
            </w:pPr>
            <w:r>
              <w:rPr>
                <w:rFonts w:ascii="Times New Roman" w:hAnsi="Times New Roman" w:cs="Times New Roman"/>
                <w:noProof/>
                <w:color w:val="3B3B3B"/>
                <w:sz w:val="32"/>
                <w:szCs w:val="32"/>
                <w:shd w:val="clear" w:color="auto" w:fill="FEFEFE"/>
                <w:lang w:eastAsia="ru-RU"/>
              </w:rPr>
              <w:lastRenderedPageBreak/>
              <w:drawing>
                <wp:inline distT="0" distB="0" distL="0" distR="0" wp14:anchorId="257FB3E4">
                  <wp:extent cx="5937885" cy="5730875"/>
                  <wp:effectExtent l="0" t="0" r="571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573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280" w:rsidRPr="00EC6280" w:rsidRDefault="00EC6280" w:rsidP="00EC6280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EC6280" w:rsidRPr="00EC6280" w:rsidSect="00EC628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280"/>
    <w:rsid w:val="000D19EC"/>
    <w:rsid w:val="0026771B"/>
    <w:rsid w:val="004900CE"/>
    <w:rsid w:val="00654F0F"/>
    <w:rsid w:val="00956A1D"/>
    <w:rsid w:val="00BB0B52"/>
    <w:rsid w:val="00EC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6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6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2022-02-07T05:56:00Z</dcterms:created>
  <dcterms:modified xsi:type="dcterms:W3CDTF">2022-02-07T05:59:00Z</dcterms:modified>
</cp:coreProperties>
</file>