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77" w:rsidRPr="00361F77" w:rsidRDefault="00361F77" w:rsidP="00361F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1F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категорий граждан, имеющих право на получение бесплатной юридической помощи</w:t>
      </w:r>
    </w:p>
    <w:p w:rsidR="004C4316" w:rsidRPr="002B10F9" w:rsidRDefault="00361F77" w:rsidP="00361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0F9">
        <w:rPr>
          <w:rStyle w:val="a8"/>
          <w:rFonts w:ascii="Times New Roman" w:hAnsi="Times New Roman" w:cs="Times New Roman"/>
          <w:sz w:val="28"/>
          <w:szCs w:val="28"/>
        </w:rPr>
        <w:t xml:space="preserve">Во всех случаях гражданин </w:t>
      </w:r>
      <w:proofErr w:type="gramStart"/>
      <w:r w:rsidRPr="002B10F9">
        <w:rPr>
          <w:rStyle w:val="a8"/>
          <w:rFonts w:ascii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2B10F9">
        <w:rPr>
          <w:rStyle w:val="a8"/>
          <w:rFonts w:ascii="Times New Roman" w:hAnsi="Times New Roman" w:cs="Times New Roman"/>
          <w:sz w:val="28"/>
          <w:szCs w:val="28"/>
        </w:rPr>
        <w:t>, удостоверяющий личность (паспорт)</w:t>
      </w:r>
      <w:r w:rsidRPr="002B10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346"/>
        <w:gridCol w:w="7687"/>
      </w:tblGrid>
      <w:tr w:rsidR="00AC2D86" w:rsidRPr="00361F77" w:rsidTr="002B10F9">
        <w:tc>
          <w:tcPr>
            <w:tcW w:w="6912" w:type="dxa"/>
            <w:gridSpan w:val="2"/>
            <w:vAlign w:val="center"/>
          </w:tcPr>
          <w:p w:rsidR="00AC2D86" w:rsidRPr="00361F77" w:rsidRDefault="00AC2D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F7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Наименование категории граждан, имеющих право на получение бесплатной юридической помощи</w:t>
            </w:r>
            <w:r w:rsidRPr="00361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AC2D86" w:rsidRPr="00361F77" w:rsidRDefault="00AC2D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F7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Документы, подтверждающие принадле</w:t>
            </w:r>
            <w:r w:rsidRPr="00361F7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ж</w:t>
            </w:r>
            <w:r w:rsidRPr="00361F7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ность гражданина к соответствующей категории</w:t>
            </w:r>
          </w:p>
        </w:tc>
      </w:tr>
      <w:tr w:rsidR="00AC2D86" w:rsidRPr="00361F77" w:rsidTr="00361F77">
        <w:tc>
          <w:tcPr>
            <w:tcW w:w="14599" w:type="dxa"/>
            <w:gridSpan w:val="3"/>
            <w:vAlign w:val="center"/>
          </w:tcPr>
          <w:p w:rsidR="00AC2D86" w:rsidRPr="00361F77" w:rsidRDefault="00AC2D86" w:rsidP="00A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Федеральные категории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граждане </w:t>
            </w:r>
          </w:p>
        </w:tc>
        <w:tc>
          <w:tcPr>
            <w:tcW w:w="7687" w:type="dxa"/>
            <w:vAlign w:val="center"/>
          </w:tcPr>
          <w:p w:rsidR="002B10F9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решение (уведомление, справка) органа социальной защиты населения по месту жительства (пребывания) о признании гражданина малоимущим и (или) о назначении государстве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ной социальной помощи (в случае, если в решении (уведо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лении, справке) не указан период назначения государстве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ной социальной помощи, то указанные документы приним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ются в шестимесячный период с месяца назначения госуда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ственной социальной помощи) или заключенный граждан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ном социальный контракт </w:t>
            </w:r>
            <w:proofErr w:type="gramEnd"/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инвалиды I и II группы </w:t>
            </w:r>
          </w:p>
        </w:tc>
        <w:tc>
          <w:tcPr>
            <w:tcW w:w="7687" w:type="dxa"/>
            <w:vAlign w:val="center"/>
          </w:tcPr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факт установления инвалидности, выданная федеральными государственными учреждениями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ВОВ, Герои РФ, Герои СССР, Герои Социалистического Труда, Герои Труда РФ </w:t>
            </w:r>
          </w:p>
        </w:tc>
        <w:tc>
          <w:tcPr>
            <w:tcW w:w="7687" w:type="dxa"/>
            <w:vAlign w:val="center"/>
          </w:tcPr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удостоверения ветерана ВОВ, Героя РФ, Героя СССР,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Героя Социалистического Труда, Героя Труда РФ 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проходящие (проходившие) военную службу в Вооруженных Силах Российской Фед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рации, граждане, находящиеся (находившиеся) на военной службе (службе) в войсках национальной гвардии Российской Федерации, в воинских фо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мированиях и органах, указанных в пункте 6 ст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тьи 1 Федерального закона от 31 мая 1996 года № 61-ФЗ "Об обороне", при условии их участия в СВО и (или) выполнения ими задач по отражению вооруженного вторжения на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территорию Росси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ской Федерации, в ходе вооруженной провокации на Государственной границе Российской Федер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ции и приграничных территориях субъектов Ро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сийской Федерации, прилегающих к районам 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ведения СВО (далее – выполнение задач по защ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те Госграницы РФ) </w:t>
            </w:r>
          </w:p>
        </w:tc>
        <w:tc>
          <w:tcPr>
            <w:tcW w:w="7687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военный билет, или удостоверение личности военнослужащ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го, или служебное удостоверение, или иной документ, 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данный в установленном законодательством порядке, по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тверждающий прохождение гражданином военной службы в Вооруженных Силах Российской Федерации либо военной службы (службы) в войсках национальной гвардии Росси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Федерации, в воинских формированиях и органах, ук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занных в пункте 6 статьи 1 Федерального закона от 31 мая 1996 года № 61-ФЗ "Об обороне";</w:t>
            </w:r>
            <w:proofErr w:type="gramEnd"/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документ, выданный в установленном законодательством порядке, подтверждающий участие в СВО и (или) выполнение задач по защите Госгр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ницы РФ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находящиеся (находившиеся) на указанных терр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ториях (новые регионы, Украина) служащие (р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ботники) правоохранительных органов Росси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ской Федерации </w:t>
            </w:r>
            <w:proofErr w:type="gramEnd"/>
          </w:p>
        </w:tc>
        <w:tc>
          <w:tcPr>
            <w:tcW w:w="7687" w:type="dxa"/>
            <w:vAlign w:val="center"/>
          </w:tcPr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документы, выданные правоохранительными органами Ро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сийской Федерации, подтверждающие нахождение на терр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ториях Украины, Донецкой Народной Республики, Луганской Народной Республики, Запорожской области и Херсонской области служащих (работников) правоохранительных орг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нов Российской Федерации </w:t>
            </w:r>
            <w:proofErr w:type="gramEnd"/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выполняющие (выполнявшие) служе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ные и иные аналогичные функции на указанных территориях </w:t>
            </w:r>
          </w:p>
        </w:tc>
        <w:tc>
          <w:tcPr>
            <w:tcW w:w="7687" w:type="dxa"/>
            <w:vAlign w:val="center"/>
          </w:tcPr>
          <w:p w:rsidR="002B10F9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документы, выданные работодателями, подтверждающие 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полнение служебных и иных аналогичных функций на терр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ториях Украины, Донецкой Народной Республики, Луганской Народной Республики, Запорожской области и Херсонской области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члены семей граждан (участников СВО), указа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ных в пунктах 4 – 6 настоящей таблицы </w:t>
            </w:r>
          </w:p>
        </w:tc>
        <w:tc>
          <w:tcPr>
            <w:tcW w:w="7687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документ (его копия), подтверждающий, что обратившийся за бесплатной юридической помощью гражданин является чл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ном семьи гражданина, относящегося к одной из категорий граждан, указанных в пунктах 4 – 6 настоящей таблицы (к 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ким документам в частности относятся свидетельство о ро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дении, решение суда об установлении факта родственных 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ношений, свидетельство о заключении брака, документ, по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тверждающий нахождение на иждивении, (выписка) запись в личном деле, другое);</w:t>
            </w:r>
            <w:proofErr w:type="gramEnd"/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копия одного из документов, пред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смотренных пунктами 4 – 6 настоящей таблицы.</w:t>
            </w:r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Вышеук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занные документы не предоставляются в случае обращения граждан, указанных в пунктах 4 – 6,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конных интересов таких детей </w:t>
            </w:r>
          </w:p>
        </w:tc>
        <w:tc>
          <w:tcPr>
            <w:tcW w:w="7687" w:type="dxa"/>
            <w:vAlign w:val="center"/>
          </w:tcPr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гражданина к категории</w:t>
            </w:r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дителей, лиц из числа</w:t>
            </w:r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 (свидетельство о смерти родителей л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наказания в виде лишения свободы, выданная соответствующим учр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ждением, в котором находятся или отбывают наказание род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тели, либо медицинское заключение о состоянии здоровья родителей, выданное медицинской организацией, либо реш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ние суда об установлении факта оставления ребенка без 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ствия над ребенком родительского попечения) </w:t>
            </w:r>
            <w:proofErr w:type="gramEnd"/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Лица, желающие принять на воспитание в свою семью ребенка, оставшегося без попечения род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телей, - по вопросам устройства ребенка на восп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тание в семью </w:t>
            </w:r>
          </w:p>
        </w:tc>
        <w:tc>
          <w:tcPr>
            <w:tcW w:w="7687" w:type="dxa"/>
            <w:vAlign w:val="center"/>
          </w:tcPr>
          <w:p w:rsidR="002B10F9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заключение о возможности быть опекуном (попечителем), приемным родителем, патронатным воспитателем, подгото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ленное органом опеки и попечительства, либо свидетельство о прохождении подготовки лиц, желающих принять на во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</w:t>
            </w:r>
          </w:p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усыновители - по вопросам обеспечения и защиты прав и законных интересов усыновленных детей </w:t>
            </w:r>
          </w:p>
        </w:tc>
        <w:tc>
          <w:tcPr>
            <w:tcW w:w="7687" w:type="dxa"/>
            <w:vAlign w:val="center"/>
          </w:tcPr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решение суда об усыновлении ребёнка, вступившее в зако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ную силу, или свидетельство об усыновлении 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несовершеннолетние, содержащиеся в учрежден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ях системы профилактики безнадзорности и 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вонарушений несовершеннолетних, и несове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шеннолетние, отбывающие наказание в местах лишения свободы, а также их законные представ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тели и представители - по вопросам обеспечения и защиты прав и законных интересов таких нес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вершеннолетних (за исключением вопросов в сф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ре уголовного судопроизводства) </w:t>
            </w:r>
          </w:p>
        </w:tc>
        <w:tc>
          <w:tcPr>
            <w:tcW w:w="7687" w:type="dxa"/>
            <w:vAlign w:val="center"/>
          </w:tcPr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справка, выданная органом или учреждением системы 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филактики безнадзорности и правонарушений несоверше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нолетних либо органом или учреждением, исполняющим уголовные наказания в виде лишения свободы, подтвержд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ющая факт содержания несовершеннолетнего гражданина в учреждениях системы профилактики безнадзорности и 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вонарушений несовершеннолетних либо отбывания наказ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ния в местах лишения свободы на день обращения за оказ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нием бесплатной юридической помощи 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2B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D86"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 и инвалиды, прож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вающие в организациях социального обслужив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ния, предоставляющих социальные услуги в ст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ционарной форме </w:t>
            </w:r>
          </w:p>
        </w:tc>
        <w:tc>
          <w:tcPr>
            <w:tcW w:w="7687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БЮП оказывается без предоставления документов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имеющие право на бесплатную юрид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ческую помощь в соответствии с законом Росси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ской Федерации о психиатрической помощи </w:t>
            </w:r>
          </w:p>
        </w:tc>
        <w:tc>
          <w:tcPr>
            <w:tcW w:w="7687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справка учреждения, оказывающего психиатрическую 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мощь, подтверждающая факт оказания психиатрической 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мощи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 </w:t>
            </w:r>
          </w:p>
        </w:tc>
        <w:tc>
          <w:tcPr>
            <w:tcW w:w="7687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 признании граждан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недееспособными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в результате чрезвыча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ной ситуации </w:t>
            </w:r>
          </w:p>
        </w:tc>
        <w:tc>
          <w:tcPr>
            <w:tcW w:w="7687" w:type="dxa"/>
            <w:vAlign w:val="center"/>
          </w:tcPr>
          <w:p w:rsidR="002B10F9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лица, погибшего (умершего) в 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новлении данного факта — соответственно для супруги (с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пруга), состоявшей (состоявшего) в зарегистрированном бр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 погибшим (умершим) на день гибели (смерти) в резул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тате чрезвычайной ситуации, для детей и родителей погибш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  <w:proofErr w:type="gramEnd"/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вычайной ситуации;</w:t>
            </w:r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br/>
              <w:t>акты, справки уполномоченных органов о повреждении или утрате жилого помещения, иного имущества либо докуме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тов в результате чрезвычайной ситуации — для граждан, л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шившихся жилого помещения либо утративших полностью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частично иное имущество, либо документы в результате чрезвычайной ситуации.</w:t>
            </w:r>
            <w:proofErr w:type="gramEnd"/>
          </w:p>
          <w:p w:rsidR="00AC2D86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Вышеуказанные документы не предоставляются в случае 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сам предоставления мер социальной (государственной) по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держки пострадавшим в результате чрезвычайной ситуации 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D86" w:rsidRPr="00361F77" w:rsidTr="00361F77">
        <w:tc>
          <w:tcPr>
            <w:tcW w:w="14599" w:type="dxa"/>
            <w:gridSpan w:val="3"/>
          </w:tcPr>
          <w:p w:rsidR="00AC2D86" w:rsidRPr="00361F77" w:rsidRDefault="00AC2D86" w:rsidP="00A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lastRenderedPageBreak/>
              <w:t>Краевые категории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AC2D86" w:rsidRPr="00361F77" w:rsidRDefault="00AC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6346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имеющие трёх и более детей в возрасте до 18 лет, а при обучении детей в общеобразов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 и государственных образ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организациях по очной форме обучения – до окончания обучения, но не более чем до 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стижения ими возраста 23 лет </w:t>
            </w:r>
          </w:p>
        </w:tc>
        <w:tc>
          <w:tcPr>
            <w:tcW w:w="7687" w:type="dxa"/>
            <w:vAlign w:val="center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удостоверение многодетной семьи, или справка, подтве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ждающая постановку многодетной семьи на учет в органах социальной защиты населения по месту жительства (преб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вания), или свидетельства о рождении детей, а также в случае достижения детьми возраста 18 лет и обучения в общеобраз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организациях и государственных образовательных организациях по очной форме обучения справка с места об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чения детей </w:t>
            </w:r>
            <w:proofErr w:type="gramEnd"/>
          </w:p>
        </w:tc>
      </w:tr>
      <w:tr w:rsidR="002B10F9" w:rsidRPr="00361F77" w:rsidTr="002B10F9">
        <w:tc>
          <w:tcPr>
            <w:tcW w:w="566" w:type="dxa"/>
          </w:tcPr>
          <w:p w:rsidR="00AC2D86" w:rsidRPr="00361F77" w:rsidRDefault="003C42D0" w:rsidP="009D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6" w:type="dxa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одинокие родители, самостоятельно воспитыва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щие несовершеннолетнег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их) ребенка (детей) в возрасте до 18 лет, а при обучении детей в общ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и государственных образовательных организациях по очной форме обучения – до окончания обучения, но не более чем до достижения ими возраста 23 лет в следу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щих случаях:</w:t>
            </w: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мать ребёнка не состоит в браке и в свидетельстве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рождении ребёнка отсутствует запись об отце ребёнка или сведения об отце ребёнка внесены по заявлению матери ребёнка;</w:t>
            </w:r>
          </w:p>
          <w:p w:rsidR="00E43450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смерть второго родителя, либо признание его бе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вестно отсутствующим, либо объявление его умершим, либо признание его недееспособным (ограничено дееспособным);</w:t>
            </w:r>
          </w:p>
          <w:p w:rsidR="00E43450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лишение либо ограничение родительских прав второго родителя;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нахождение второго родителя под стражей или отбывание им наказания в виде лишения свободы, либо нахождение под принудительным лечением в медицинской организации, оказывающей псих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атрическую помощь в стационарных условиях;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их) ребенка (детей) либо за неуплату средств на их содержание;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место нахождения второго родителя неизвестно</w:t>
            </w:r>
          </w:p>
        </w:tc>
        <w:tc>
          <w:tcPr>
            <w:tcW w:w="7687" w:type="dxa"/>
          </w:tcPr>
          <w:p w:rsidR="00AC2D86" w:rsidRPr="00361F77" w:rsidRDefault="00AC2D86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D0" w:rsidRPr="00361F77" w:rsidRDefault="003C42D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справка органов записи актов гражданского состояния об 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сутствии факта государственной регистрации заключения брака и свидетельство о рождении ребенка или справка орг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нов записи актов гражданского состояния о том, что в акт о рождении ребенка сведения об отце ребенка внесены по зая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лению матери ребенка;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или решение суда о признании гра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данина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br/>
              <w:t>безвестно отсутствующим (объявлении его умершим), или решение суда о признании его недееспособным (ограничено дееспособным);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решение суда о лишении (ограничении) в родительских 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вах;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приговор суда о назначении наказания в виде лишения своб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ды, или справка, выданная в установленном законодател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ством порядке, подтверждающая нахождение под стражей или отбывание наказания в виде лишения свободы, или 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становление суда о принудительном лечении в медицинской организации, оказывающей психиатрическую помощь в ст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ционарных условиях, или справка, выданная уполномоче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ным органом (учреждением), подтверждающая нахождение лица под принудительным лечением в медицинской орган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зации, оказывающей психиатрическую помощь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в стациона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ных условиях;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по делу об административном правонаруш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нии (приговор суда) о привлечении к ответственности гра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данина за неисполнение обязанностей по содержанию и во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питанию несовершеннолетнег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их) ребенка (детей) или за 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уплату средств на их содержание;</w:t>
            </w: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F9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справка органов внутренних дел о розыске лица либо о том, что место нахождения лица не установлено;</w:t>
            </w:r>
            <w:r w:rsidR="002B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2D0" w:rsidRPr="00361F77" w:rsidRDefault="00E43450" w:rsidP="0064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F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Для всех вышеназванных лиц: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рождении ребенка (детей),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получающие пенсии в соответствии с Федеральным законом от 15 декабря 2001 года № 166-ФЗ "О государственном пенсионном обесп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чении в Российской Федерации", Федеральным законом от 28 декабря 2013 года № 400-ФЗ "О страховых пенсиях", Законом Российской Федер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ции от 12 февраля 1993 года № 4468-I "О пенс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онном обеспечении лиц, проходивших военную службу, службу в органах внутренних дел, Гос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дарственной противопожарной службе, органах по контролю за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оборотом наркотических средств и психотропных веществ, учреждениях и органах уголовно-исполнительной системы, войсках нац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ональной гвардии Российской Федерации, органах принудительного исполнения Российской Федер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ции, и их семей" </w:t>
            </w:r>
            <w:proofErr w:type="gramEnd"/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удостоверение, или свидетельство пенсионера, оформленное на материальном носителе или в форме эле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тронного документа, или справка, выданная территориал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ным органом Фонда пенсионного и социального страхования Российской Федерации, подтверждающая назначение пенсии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боевых действий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ветерана боевых действий единого образца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проживающие в крае бывшие несовершенноле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ние узники концлагерей, гетто, других мест пр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нудительного содержания, созданных фашистами и их союзниками в период второй мировой войны,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удостоверение единого образца о праве на льготы, выданное до 1 июля 2013 года, или удостоверение о праве на меры 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циальной поддержки, выданное после 1 июля 2013 года орг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нами социальной защиты населения в муниципальных обр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зованиях Краснодарского края по месту жительства бывшего несовершеннолетнего узника фашизма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беременные женщины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медицинская справка, подтверждающая состояние береме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ности, выданная не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чем за шесть месяцев до дня 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ращения за бесплатной юридической помощью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имеющие детей в возрасте до трёх лет,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опекуны детей в возрасте до трёх лет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ребёнка (детей)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рождении ребёнка (детей) и акт органа опеки и попечительства о назначении опекуна, или договор об ос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ществлении опеки, или иной документ, подтверждающий установление опеки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граждане, вынужденно покинувшие территорию Луганской Народной Республики, Донецкой Народной Республики, Херсонской области, Зап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рожской области или Украины после 18 февраля 2022 года, – по вопросам предоставления им мер социальной поддержки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(подтверждавший) факт прож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вания на территории Луганской Народной Республики, 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нецкой Народной Республики, Херсонской области, Запоро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или Украины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инвалиды третьей группы </w:t>
            </w:r>
          </w:p>
        </w:tc>
        <w:tc>
          <w:tcPr>
            <w:tcW w:w="7687" w:type="dxa"/>
            <w:vAlign w:val="center"/>
          </w:tcPr>
          <w:p w:rsidR="00E43450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ко-социальной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</w:t>
            </w:r>
          </w:p>
          <w:p w:rsidR="002B10F9" w:rsidRPr="00361F77" w:rsidRDefault="002B10F9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награждённые орденом "Родительская слава", граждане, которым присвоено звание "Мать-героиня", граждане, награждённые медалью Краснодарского края "Родительская доблесть" </w:t>
            </w:r>
            <w:proofErr w:type="gramEnd"/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удостоверение к ордену "Родительская слава", или грамота о присвоении звания "Мать-героиня", или удостоверение к м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дали Краснодарского края "Родительская доблесть" </w:t>
            </w:r>
          </w:p>
        </w:tc>
      </w:tr>
      <w:tr w:rsidR="002B10F9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труда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ветерана труда </w:t>
            </w:r>
          </w:p>
        </w:tc>
      </w:tr>
      <w:tr w:rsidR="00E43450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от 14 до 18 лет – по вопросам реализации и защиты трудовых и гражданских прав, а также по вопросам семейных правоотношений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свидетельство о рождении </w:t>
            </w:r>
          </w:p>
        </w:tc>
      </w:tr>
      <w:tr w:rsidR="00E43450" w:rsidRPr="00361F77" w:rsidTr="002B10F9">
        <w:tc>
          <w:tcPr>
            <w:tcW w:w="566" w:type="dxa"/>
            <w:vAlign w:val="center"/>
          </w:tcPr>
          <w:p w:rsidR="00E43450" w:rsidRPr="00361F77" w:rsidRDefault="00E4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работники государственных (муниципальных) 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организаций, государственных (муниципальных) учреждений здравоохранения, государственных организаций социального 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служивания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книжки, или сведения о трудовой деятельн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сти, предусмотренные статьей 661 Трудового кодекса Ро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сийской Федерации, или справка работодателя, подтвержд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ющая, что обратившийся гражданин является работником государственной (муниципальной) образовательной орган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зации или государственного (муниципального) учреждения здравоохранения, либо государственной организации соц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обслуживания </w:t>
            </w:r>
          </w:p>
        </w:tc>
      </w:tr>
      <w:tr w:rsidR="00E43450" w:rsidRPr="00361F77" w:rsidTr="002B10F9">
        <w:tc>
          <w:tcPr>
            <w:tcW w:w="566" w:type="dxa"/>
            <w:vAlign w:val="center"/>
          </w:tcPr>
          <w:p w:rsidR="00E43450" w:rsidRPr="00361F77" w:rsidRDefault="00E43450" w:rsidP="0064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46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признанные в установленном порядке безработными </w:t>
            </w:r>
          </w:p>
        </w:tc>
        <w:tc>
          <w:tcPr>
            <w:tcW w:w="7687" w:type="dxa"/>
            <w:vAlign w:val="center"/>
          </w:tcPr>
          <w:p w:rsidR="00E43450" w:rsidRPr="00361F77" w:rsidRDefault="00E43450" w:rsidP="002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уведомление (справка) государственного казённого учрежд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ния Краснодарского края – центра занятости населения в м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ниципальном образовании Краснодарского края о постановке на регистрационный учёт безработного гражданина и (или) о назначении, размерах и сроках выплаты пособия по безраб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тице (в случае, если в уведомлении (справке) не указан срок постановки на регистрационный учёт безработного гражд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нина или срок выплаты пособия по безработице, то указа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ные документы принимаются в случае</w:t>
            </w:r>
            <w:proofErr w:type="gramEnd"/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 их выдачи не позднее, чем за три месяца до дня обращения за бесплатной юридич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F77">
              <w:rPr>
                <w:rFonts w:ascii="Times New Roman" w:hAnsi="Times New Roman" w:cs="Times New Roman"/>
                <w:sz w:val="28"/>
                <w:szCs w:val="28"/>
              </w:rPr>
              <w:t xml:space="preserve">ской помощью) </w:t>
            </w:r>
            <w:bookmarkStart w:id="0" w:name="_GoBack"/>
            <w:bookmarkEnd w:id="0"/>
          </w:p>
        </w:tc>
      </w:tr>
    </w:tbl>
    <w:p w:rsidR="00361F77" w:rsidRPr="00361F77" w:rsidRDefault="00361F77" w:rsidP="002B10F9">
      <w:pPr>
        <w:rPr>
          <w:rFonts w:ascii="Times New Roman" w:hAnsi="Times New Roman" w:cs="Times New Roman"/>
          <w:sz w:val="28"/>
          <w:szCs w:val="28"/>
        </w:rPr>
      </w:pPr>
    </w:p>
    <w:sectPr w:rsidR="00361F77" w:rsidRPr="00361F77" w:rsidSect="00361F7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6F" w:rsidRDefault="0062466F" w:rsidP="00F352F9">
      <w:pPr>
        <w:spacing w:after="0" w:line="240" w:lineRule="auto"/>
      </w:pPr>
      <w:r>
        <w:separator/>
      </w:r>
    </w:p>
  </w:endnote>
  <w:endnote w:type="continuationSeparator" w:id="0">
    <w:p w:rsidR="0062466F" w:rsidRDefault="0062466F" w:rsidP="00F3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6F" w:rsidRDefault="0062466F" w:rsidP="00F352F9">
      <w:pPr>
        <w:spacing w:after="0" w:line="240" w:lineRule="auto"/>
      </w:pPr>
      <w:r>
        <w:separator/>
      </w:r>
    </w:p>
  </w:footnote>
  <w:footnote w:type="continuationSeparator" w:id="0">
    <w:p w:rsidR="0062466F" w:rsidRDefault="0062466F" w:rsidP="00F3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9" w:rsidRDefault="00F352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69"/>
    <w:rsid w:val="002B10F9"/>
    <w:rsid w:val="00361F77"/>
    <w:rsid w:val="003C42D0"/>
    <w:rsid w:val="004C4316"/>
    <w:rsid w:val="005C004D"/>
    <w:rsid w:val="0062466F"/>
    <w:rsid w:val="006469F6"/>
    <w:rsid w:val="006D200E"/>
    <w:rsid w:val="00A365BE"/>
    <w:rsid w:val="00AC2D86"/>
    <w:rsid w:val="00E43450"/>
    <w:rsid w:val="00E65269"/>
    <w:rsid w:val="00F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2F9"/>
  </w:style>
  <w:style w:type="paragraph" w:styleId="a6">
    <w:name w:val="footer"/>
    <w:basedOn w:val="a"/>
    <w:link w:val="a7"/>
    <w:uiPriority w:val="99"/>
    <w:unhideWhenUsed/>
    <w:rsid w:val="00F3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2F9"/>
  </w:style>
  <w:style w:type="character" w:styleId="a8">
    <w:name w:val="Strong"/>
    <w:basedOn w:val="a0"/>
    <w:uiPriority w:val="22"/>
    <w:qFormat/>
    <w:rsid w:val="00AC2D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1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2F9"/>
  </w:style>
  <w:style w:type="paragraph" w:styleId="a6">
    <w:name w:val="footer"/>
    <w:basedOn w:val="a"/>
    <w:link w:val="a7"/>
    <w:uiPriority w:val="99"/>
    <w:unhideWhenUsed/>
    <w:rsid w:val="00F3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2F9"/>
  </w:style>
  <w:style w:type="character" w:styleId="a8">
    <w:name w:val="Strong"/>
    <w:basedOn w:val="a0"/>
    <w:uiPriority w:val="22"/>
    <w:qFormat/>
    <w:rsid w:val="00AC2D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1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Лариса</dc:creator>
  <cp:keywords/>
  <dc:description/>
  <cp:lastModifiedBy>Кобелева Лариса</cp:lastModifiedBy>
  <cp:revision>8</cp:revision>
  <dcterms:created xsi:type="dcterms:W3CDTF">2024-09-05T13:05:00Z</dcterms:created>
  <dcterms:modified xsi:type="dcterms:W3CDTF">2024-09-16T11:05:00Z</dcterms:modified>
</cp:coreProperties>
</file>