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31" w:rsidRPr="00C51331" w:rsidRDefault="00C51331" w:rsidP="00C51331">
      <w:pPr>
        <w:shd w:val="clear" w:color="auto" w:fill="2845E5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F1F1F1"/>
          <w:kern w:val="36"/>
          <w:sz w:val="31"/>
          <w:szCs w:val="31"/>
          <w:lang w:eastAsia="ru-RU"/>
        </w:rPr>
      </w:pPr>
      <w:r w:rsidRPr="00C51331">
        <w:rPr>
          <w:rFonts w:ascii="Verdana" w:eastAsia="Times New Roman" w:hAnsi="Verdana" w:cs="Times New Roman"/>
          <w:b/>
          <w:bCs/>
          <w:color w:val="F1F1F1"/>
          <w:kern w:val="36"/>
          <w:sz w:val="31"/>
          <w:szCs w:val="31"/>
          <w:lang w:eastAsia="ru-RU"/>
        </w:rPr>
        <w:t>Пройти Всероссийскую перепись населения на портале «</w:t>
      </w:r>
      <w:proofErr w:type="spellStart"/>
      <w:r w:rsidRPr="00C51331">
        <w:rPr>
          <w:rFonts w:ascii="Verdana" w:eastAsia="Times New Roman" w:hAnsi="Verdana" w:cs="Times New Roman"/>
          <w:b/>
          <w:bCs/>
          <w:color w:val="F1F1F1"/>
          <w:kern w:val="36"/>
          <w:sz w:val="31"/>
          <w:szCs w:val="31"/>
          <w:lang w:eastAsia="ru-RU"/>
        </w:rPr>
        <w:t>Госуслуг</w:t>
      </w:r>
      <w:proofErr w:type="spellEnd"/>
      <w:r w:rsidRPr="00C51331">
        <w:rPr>
          <w:rFonts w:ascii="Verdana" w:eastAsia="Times New Roman" w:hAnsi="Verdana" w:cs="Times New Roman"/>
          <w:b/>
          <w:bCs/>
          <w:color w:val="F1F1F1"/>
          <w:kern w:val="36"/>
          <w:sz w:val="31"/>
          <w:szCs w:val="31"/>
          <w:lang w:eastAsia="ru-RU"/>
        </w:rPr>
        <w:t>»- удобно и безопасно</w:t>
      </w:r>
    </w:p>
    <w:p w:rsidR="00C51331" w:rsidRPr="00C51331" w:rsidRDefault="00C51331" w:rsidP="00C51331">
      <w:pPr>
        <w:shd w:val="clear" w:color="auto" w:fill="E1E8F5"/>
        <w:spacing w:after="0" w:line="240" w:lineRule="auto"/>
        <w:rPr>
          <w:rFonts w:ascii="Verdana" w:eastAsia="Times New Roman" w:hAnsi="Verdana" w:cs="Times New Roman"/>
          <w:color w:val="777777"/>
          <w:sz w:val="14"/>
          <w:szCs w:val="14"/>
          <w:lang w:eastAsia="ru-RU"/>
        </w:rPr>
      </w:pPr>
      <w:r w:rsidRPr="00C51331">
        <w:rPr>
          <w:rFonts w:ascii="Verdana" w:eastAsia="Times New Roman" w:hAnsi="Verdana" w:cs="Times New Roman"/>
          <w:color w:val="777777"/>
          <w:sz w:val="14"/>
          <w:szCs w:val="14"/>
          <w:lang w:eastAsia="ru-RU"/>
        </w:rPr>
        <w:t xml:space="preserve"> </w:t>
      </w:r>
    </w:p>
    <w:p w:rsidR="00C51331" w:rsidRPr="00C51331" w:rsidRDefault="00C51331" w:rsidP="00C51331">
      <w:pPr>
        <w:shd w:val="clear" w:color="auto" w:fill="E1E8F5"/>
        <w:spacing w:after="0" w:line="240" w:lineRule="auto"/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</w:pPr>
      <w:r w:rsidRPr="00C51331">
        <w:rPr>
          <w:rFonts w:ascii="Verdana" w:eastAsia="Times New Roman" w:hAnsi="Verdana" w:cs="Times New Roman"/>
          <w:noProof/>
          <w:color w:val="335CD1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4860" cy="1549400"/>
            <wp:effectExtent l="0" t="0" r="2540" b="0"/>
            <wp:wrapSquare wrapText="bothSides"/>
            <wp:docPr id="1" name="Рисунок 1" descr="https://staradm.ru/sites/default/files/styles/news_img/public/news2015/perepis-na-gosuslugah.jpg?itok=TEbXuh8G">
              <a:hlinkClick xmlns:a="http://schemas.openxmlformats.org/drawingml/2006/main" r:id="rId7" tooltip="&quot;Пройти Всероссийскую перепись населения на портале «Госуслуг»- удобно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adm.ru/sites/default/files/styles/news_img/public/news2015/perepis-na-gosuslugah.jpg?itok=TEbXuh8G">
                      <a:hlinkClick r:id="rId7" tooltip="&quot;Пройти Всероссийскую перепись населения на портале «Госуслуг»- удобно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br w:type="textWrapping" w:clear="all"/>
      </w:r>
    </w:p>
    <w:p w:rsidR="00C51331" w:rsidRPr="00C51331" w:rsidRDefault="00C51331" w:rsidP="00C51331">
      <w:pPr>
        <w:shd w:val="clear" w:color="auto" w:fill="E1E8F5"/>
        <w:spacing w:before="90" w:after="150" w:line="360" w:lineRule="atLeast"/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</w:pPr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На территории нашего района, как и по всей стране, продолжается Всероссийская перепись населения.  На сегодняшний день переписано 7 тысяч 142 человека, из них 335 человек прошли перепись на стационарных участках. Дорогие жители, в связи с неблагоприятной эпидемиологической обстановкой, призываем вас пройти перепись населения на портале «</w:t>
      </w:r>
      <w:proofErr w:type="spellStart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Госуслуг</w:t>
      </w:r>
      <w:proofErr w:type="spellEnd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». Это удобно и безопасно. До 8 ноября  вы можете поучаствовать в переписи через   портал «</w:t>
      </w:r>
      <w:proofErr w:type="spellStart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Госуслуг</w:t>
      </w:r>
      <w:proofErr w:type="spellEnd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 xml:space="preserve">».  До 14 ноября  можете обратиться в МФЦ, или принять участие в переписи  лично у переписчика, который придет на дом. Также, можно зайти и на стационарный переписной участок, которые расположены в ст. Старощербиновской ( 4 участка), ст. </w:t>
      </w:r>
      <w:proofErr w:type="spellStart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Новощербиновской</w:t>
      </w:r>
      <w:proofErr w:type="spellEnd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 xml:space="preserve"> ( 2 участка), </w:t>
      </w:r>
      <w:proofErr w:type="spellStart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п</w:t>
      </w:r>
      <w:proofErr w:type="gramStart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.Щ</w:t>
      </w:r>
      <w:proofErr w:type="gramEnd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ербиновский</w:t>
      </w:r>
      <w:proofErr w:type="spellEnd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 xml:space="preserve">, с. Ейское Укрепление, с. Екатериновка и с. </w:t>
      </w:r>
      <w:proofErr w:type="spellStart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Шабельское</w:t>
      </w:r>
      <w:proofErr w:type="spellEnd"/>
      <w:r w:rsidRPr="00C51331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.</w:t>
      </w:r>
    </w:p>
    <w:p w:rsidR="008A44EE" w:rsidRPr="00C51331" w:rsidRDefault="008A44EE" w:rsidP="00C51331">
      <w:bookmarkStart w:id="0" w:name="_GoBack"/>
      <w:bookmarkEnd w:id="0"/>
    </w:p>
    <w:sectPr w:rsidR="008A44EE" w:rsidRPr="00C51331" w:rsidSect="00D2365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D1E"/>
    <w:multiLevelType w:val="multilevel"/>
    <w:tmpl w:val="DB1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56064"/>
    <w:multiLevelType w:val="multilevel"/>
    <w:tmpl w:val="55A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0168"/>
    <w:multiLevelType w:val="multilevel"/>
    <w:tmpl w:val="2B0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5"/>
    <w:rsid w:val="00024B65"/>
    <w:rsid w:val="000334CF"/>
    <w:rsid w:val="00073495"/>
    <w:rsid w:val="0008158B"/>
    <w:rsid w:val="000A1955"/>
    <w:rsid w:val="000A3C0F"/>
    <w:rsid w:val="001654CA"/>
    <w:rsid w:val="002145B1"/>
    <w:rsid w:val="002927B6"/>
    <w:rsid w:val="00384A10"/>
    <w:rsid w:val="003A5194"/>
    <w:rsid w:val="003C6593"/>
    <w:rsid w:val="003D608A"/>
    <w:rsid w:val="003E3F58"/>
    <w:rsid w:val="003F6681"/>
    <w:rsid w:val="004900CE"/>
    <w:rsid w:val="00517C72"/>
    <w:rsid w:val="005F2B1B"/>
    <w:rsid w:val="006255A3"/>
    <w:rsid w:val="007067B5"/>
    <w:rsid w:val="007204AC"/>
    <w:rsid w:val="007575F2"/>
    <w:rsid w:val="0078399F"/>
    <w:rsid w:val="00810848"/>
    <w:rsid w:val="00852F51"/>
    <w:rsid w:val="00894835"/>
    <w:rsid w:val="008A12B2"/>
    <w:rsid w:val="008A44EE"/>
    <w:rsid w:val="00956A1D"/>
    <w:rsid w:val="009763CD"/>
    <w:rsid w:val="009949C8"/>
    <w:rsid w:val="009C0EDE"/>
    <w:rsid w:val="00A273CF"/>
    <w:rsid w:val="00A65A4B"/>
    <w:rsid w:val="00B23C0E"/>
    <w:rsid w:val="00C23312"/>
    <w:rsid w:val="00C51331"/>
    <w:rsid w:val="00D23651"/>
    <w:rsid w:val="00E06BE8"/>
    <w:rsid w:val="00EA007E"/>
    <w:rsid w:val="00F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semiHidden/>
    <w:unhideWhenUsed/>
    <w:rsid w:val="003F6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semiHidden/>
    <w:unhideWhenUsed/>
    <w:rsid w:val="003F6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4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0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5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32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57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258469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2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5226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2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85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63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11" w:color="8084A5"/>
                        <w:left w:val="single" w:sz="2" w:space="11" w:color="8084A5"/>
                        <w:bottom w:val="single" w:sz="2" w:space="8" w:color="8084A5"/>
                        <w:right w:val="single" w:sz="2" w:space="9" w:color="8084A5"/>
                      </w:divBdr>
                      <w:divsChild>
                        <w:div w:id="14121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74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taradm.ru/sites/default/files/news2015/perepis-na-gosusluga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AE87-8827-4744-9357-AD0A02B0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2021-10-25T10:46:00Z</cp:lastPrinted>
  <dcterms:created xsi:type="dcterms:W3CDTF">2021-10-25T11:24:00Z</dcterms:created>
  <dcterms:modified xsi:type="dcterms:W3CDTF">2021-10-25T11:24:00Z</dcterms:modified>
</cp:coreProperties>
</file>